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6278" w14:textId="77777777" w:rsidR="00977F5E" w:rsidRPr="00977F5E" w:rsidRDefault="00977F5E" w:rsidP="00977F5E">
      <w:pPr>
        <w:spacing w:before="100" w:beforeAutospacing="1" w:after="100" w:afterAutospacing="1"/>
        <w:jc w:val="right"/>
        <w:outlineLvl w:val="0"/>
        <w:rPr>
          <w:rFonts w:ascii="American Typewriter" w:eastAsia="Times New Roman" w:hAnsi="American Typewriter" w:cs="Times New Roman"/>
          <w:bCs/>
          <w:kern w:val="36"/>
          <w:lang w:eastAsia="es-ES_tradnl"/>
        </w:rPr>
      </w:pPr>
      <w:r>
        <w:rPr>
          <w:rFonts w:ascii="American Typewriter" w:eastAsia="Times New Roman" w:hAnsi="American Typewriter" w:cs="Times New Roman"/>
          <w:bCs/>
          <w:kern w:val="36"/>
          <w:lang w:eastAsia="es-ES_tradnl"/>
        </w:rPr>
        <w:t xml:space="preserve">En </w:t>
      </w:r>
      <w:r w:rsidRPr="00977F5E">
        <w:rPr>
          <w:rFonts w:ascii="American Typewriter" w:eastAsia="Times New Roman" w:hAnsi="American Typewriter" w:cs="Times New Roman"/>
          <w:bCs/>
          <w:kern w:val="36"/>
          <w:lang w:eastAsia="es-ES_tradnl"/>
        </w:rPr>
        <w:t xml:space="preserve">_______________, </w:t>
      </w:r>
      <w:r>
        <w:rPr>
          <w:rFonts w:ascii="American Typewriter" w:eastAsia="Times New Roman" w:hAnsi="American Typewriter" w:cs="Times New Roman"/>
          <w:bCs/>
          <w:kern w:val="36"/>
          <w:lang w:eastAsia="es-ES_tradnl"/>
        </w:rPr>
        <w:t xml:space="preserve">el dia </w:t>
      </w:r>
      <w:r w:rsidRPr="00977F5E">
        <w:rPr>
          <w:rFonts w:ascii="American Typewriter" w:eastAsia="Times New Roman" w:hAnsi="American Typewriter" w:cs="Times New Roman"/>
          <w:bCs/>
          <w:kern w:val="36"/>
          <w:lang w:eastAsia="es-ES_tradnl"/>
        </w:rPr>
        <w:t xml:space="preserve"> ______ del mes de ______________de 2026</w:t>
      </w:r>
    </w:p>
    <w:p w14:paraId="78705EDF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RECURSO DE RECONSIDERACIÓN</w:t>
      </w:r>
    </w:p>
    <w:p w14:paraId="09F48395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lang w:eastAsia="es-ES_tradnl"/>
        </w:rPr>
        <w:t xml:space="preserve">SEÑOR JEFE DE LA JEFATURA ZONAL </w:t>
      </w:r>
      <w:r>
        <w:rPr>
          <w:rFonts w:ascii="American Typewriter" w:eastAsia="Times New Roman" w:hAnsi="American Typewriter" w:cs="Times New Roman"/>
          <w:b/>
          <w:bCs/>
          <w:lang w:eastAsia="es-ES_tradnl"/>
        </w:rPr>
        <w:t xml:space="preserve">DE </w:t>
      </w:r>
      <w:r w:rsidR="00977F5E">
        <w:rPr>
          <w:rFonts w:ascii="American Typewriter" w:eastAsia="Times New Roman" w:hAnsi="American Typewriter" w:cs="Times New Roman"/>
          <w:b/>
          <w:bCs/>
          <w:lang w:eastAsia="es-ES_tradnl"/>
        </w:rPr>
        <w:t>______________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br/>
        <w:t>Superintendencia Nacional de Migraciones</w:t>
      </w:r>
    </w:p>
    <w:p w14:paraId="04689445" w14:textId="54FBE2AE" w:rsidR="00291490" w:rsidRPr="00291490" w:rsidRDefault="00291490" w:rsidP="003A25C2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Expediente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N.º______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br/>
        <w:t>Resolución N.º _____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>_</w:t>
      </w:r>
      <w:r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>
        <w:rPr>
          <w:rFonts w:ascii="American Typewriter" w:eastAsia="Times New Roman" w:hAnsi="American Typewriter" w:cs="Times New Roman"/>
          <w:lang w:eastAsia="es-ES_tradnl"/>
        </w:rPr>
        <w:t>de fecha : ___/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________</w:t>
      </w:r>
      <w:r>
        <w:rPr>
          <w:rFonts w:ascii="American Typewriter" w:eastAsia="Times New Roman" w:hAnsi="American Typewriter" w:cs="Times New Roman"/>
          <w:lang w:eastAsia="es-ES_tradnl"/>
        </w:rPr>
        <w:t>/</w:t>
      </w:r>
      <w:r w:rsidR="0015069B">
        <w:rPr>
          <w:rFonts w:ascii="American Typewriter" w:eastAsia="Times New Roman" w:hAnsi="American Typewriter" w:cs="Times New Roman"/>
          <w:lang w:eastAsia="es-ES_tradnl"/>
        </w:rPr>
        <w:t>20____</w:t>
      </w:r>
    </w:p>
    <w:p w14:paraId="3B0CC3D4" w14:textId="77777777" w:rsidR="00291490" w:rsidRPr="00291490" w:rsidRDefault="00291490" w:rsidP="00977F5E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Yo, ______________________, 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de nacionalidad 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="0015069B" w:rsidRPr="0015069B">
        <w:rPr>
          <w:rFonts w:ascii="American Typewriter" w:eastAsia="Times New Roman" w:hAnsi="American Typewriter" w:cs="Times New Roman"/>
          <w:lang w:eastAsia="es-ES_tradnl"/>
        </w:rPr>
        <w:t>_______________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>, identificado con Pasaporte</w:t>
      </w:r>
      <w:r w:rsidR="0015069B">
        <w:rPr>
          <w:rFonts w:ascii="American Typewriter" w:eastAsia="Times New Roman" w:hAnsi="American Typewriter" w:cs="Times New Roman"/>
          <w:lang w:eastAsia="es-ES_tradnl"/>
        </w:rPr>
        <w:t>/DN</w:t>
      </w:r>
      <w:r w:rsidR="00977F5E">
        <w:rPr>
          <w:rFonts w:ascii="American Typewriter" w:eastAsia="Times New Roman" w:hAnsi="American Typewriter" w:cs="Times New Roman"/>
          <w:lang w:eastAsia="es-ES_tradnl"/>
        </w:rPr>
        <w:t>I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N.º ________, con domicilio en 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_________________________________ del distrito </w:t>
      </w:r>
      <w:r w:rsidR="00977F5E">
        <w:rPr>
          <w:rFonts w:ascii="American Typewriter" w:eastAsia="Times New Roman" w:hAnsi="American Typewriter" w:cs="Times New Roman"/>
          <w:lang w:eastAsia="es-ES_tradnl"/>
        </w:rPr>
        <w:t>__________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___provincia de 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>,señalando domicilio procesal en ____________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____________</w:t>
      </w:r>
      <w:r w:rsidR="00977F5E">
        <w:rPr>
          <w:rFonts w:ascii="American Typewriter" w:eastAsia="Times New Roman" w:hAnsi="American Typewriter" w:cs="Times New Roman"/>
          <w:lang w:eastAsia="es-ES_tradnl"/>
        </w:rPr>
        <w:t>distrito de provincia de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___________________del departamento de ______________ con correo electrónico </w:t>
      </w:r>
      <w:hyperlink r:id="rId7" w:history="1">
        <w:r w:rsidR="00977F5E" w:rsidRPr="00977F5E">
          <w:rPr>
            <w:rStyle w:val="Hipervnculo"/>
            <w:rFonts w:ascii="American Typewriter" w:eastAsia="Times New Roman" w:hAnsi="American Typewriter" w:cs="Times New Roman"/>
            <w:color w:val="000000" w:themeColor="text1"/>
            <w:lang w:eastAsia="es-ES_tradnl"/>
          </w:rPr>
          <w:t>________________@_______________.________</w:t>
        </w:r>
        <w:r w:rsidR="00977F5E" w:rsidRPr="00977F5E">
          <w:rPr>
            <w:rStyle w:val="Hipervnculo"/>
            <w:rFonts w:ascii="American Typewriter" w:eastAsia="Times New Roman" w:hAnsi="American Typewriter" w:cs="Times New Roman"/>
            <w:color w:val="000000" w:themeColor="text1"/>
            <w:u w:val="none"/>
            <w:lang w:eastAsia="es-ES_tradnl"/>
          </w:rPr>
          <w:t>ante</w:t>
        </w:r>
      </w:hyperlink>
      <w:r w:rsidR="00977F5E" w:rsidRPr="00977F5E">
        <w:rPr>
          <w:rFonts w:ascii="American Typewriter" w:eastAsia="Times New Roman" w:hAnsi="American Typewriter" w:cs="Times New Roman"/>
          <w:color w:val="000000" w:themeColor="text1"/>
          <w:lang w:eastAsia="es-ES_tradnl"/>
        </w:rPr>
        <w:t xml:space="preserve"> </w:t>
      </w:r>
      <w:r w:rsidR="00977F5E">
        <w:rPr>
          <w:rFonts w:ascii="American Typewriter" w:eastAsia="Times New Roman" w:hAnsi="American Typewriter" w:cs="Times New Roman"/>
          <w:lang w:eastAsia="es-ES_tradnl"/>
        </w:rPr>
        <w:t xml:space="preserve">Ud 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respetuosamente </w:t>
      </w:r>
      <w:r w:rsidR="00977F5E">
        <w:rPr>
          <w:rFonts w:ascii="American Typewriter" w:eastAsia="Times New Roman" w:hAnsi="American Typewriter" w:cs="Times New Roman"/>
          <w:lang w:eastAsia="es-ES_tradnl"/>
        </w:rPr>
        <w:t xml:space="preserve"> me presento y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digo:</w:t>
      </w:r>
    </w:p>
    <w:p w14:paraId="73C16EA9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I. PETITORIO</w:t>
      </w:r>
    </w:p>
    <w:p w14:paraId="5EBF30A5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Interpongo RECURSO DE RECONSIDERACIÓN contra la Resolución N.º __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_______</w:t>
      </w:r>
      <w:r w:rsidR="00977F5E">
        <w:rPr>
          <w:rFonts w:ascii="American Typewriter" w:eastAsia="Times New Roman" w:hAnsi="American Typewriter" w:cs="Times New Roman"/>
          <w:lang w:eastAsia="es-ES_tradnl"/>
        </w:rPr>
        <w:t>______________________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>_, que dispone:</w:t>
      </w:r>
    </w:p>
    <w:p w14:paraId="67BA0F78" w14:textId="77777777" w:rsidR="00291490" w:rsidRPr="00291490" w:rsidRDefault="00291490" w:rsidP="00291490">
      <w:pPr>
        <w:numPr>
          <w:ilvl w:val="0"/>
          <w:numId w:val="1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Mi expulsión del territorio nacional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peruano</w:t>
      </w:r>
    </w:p>
    <w:p w14:paraId="67F04D27" w14:textId="297010F2" w:rsidR="00291490" w:rsidRPr="00291490" w:rsidRDefault="00291490" w:rsidP="00291490">
      <w:pPr>
        <w:numPr>
          <w:ilvl w:val="0"/>
          <w:numId w:val="1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La imposición de impedimento de ingreso por 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el plazo d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e 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___ años, ______ meses, ______ días. </w:t>
      </w:r>
    </w:p>
    <w:p w14:paraId="08CCB3DA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Solicito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expresamento en virtud a todos los fundamentos de hecho y derecho que paso a expresar a continuación</w:t>
      </w:r>
      <w:r w:rsidRPr="00291490">
        <w:rPr>
          <w:rFonts w:ascii="American Typewriter" w:eastAsia="Times New Roman" w:hAnsi="American Typewriter" w:cs="Times New Roman"/>
          <w:lang w:eastAsia="es-ES_tradnl"/>
        </w:rPr>
        <w:t>:</w:t>
      </w:r>
    </w:p>
    <w:p w14:paraId="301C6E24" w14:textId="77777777" w:rsidR="00291490" w:rsidRPr="00291490" w:rsidRDefault="00291490" w:rsidP="0015069B">
      <w:pPr>
        <w:numPr>
          <w:ilvl w:val="0"/>
          <w:numId w:val="2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Se declare la nulidad o revocatoria del acto administrativo.</w:t>
      </w:r>
    </w:p>
    <w:p w14:paraId="4DBA1A8B" w14:textId="77777777" w:rsidR="00291490" w:rsidRPr="00291490" w:rsidRDefault="00291490" w:rsidP="0015069B">
      <w:pPr>
        <w:numPr>
          <w:ilvl w:val="0"/>
          <w:numId w:val="2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Se disponga la suspensión inmediata de su ejecución.</w:t>
      </w:r>
    </w:p>
    <w:p w14:paraId="77991A90" w14:textId="77777777" w:rsidR="00291490" w:rsidRPr="00291490" w:rsidRDefault="00291490" w:rsidP="00291490">
      <w:pPr>
        <w:numPr>
          <w:ilvl w:val="0"/>
          <w:numId w:val="2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Subsidiariamente, se reduzca el impedimento a un plazo razonable y proporcional.</w:t>
      </w:r>
    </w:p>
    <w:p w14:paraId="479CFEDF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II. NATURALEZA SANCIONADORA DE LA MEDIDA</w:t>
      </w:r>
    </w:p>
    <w:p w14:paraId="6CEA94E4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expulsión y el impedimento constituyen ejercicio del ius puniendi estatal en sede administrativa.</w:t>
      </w:r>
    </w:p>
    <w:p w14:paraId="7E5ECD89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Tribunal Constitucional del Perú ha establecido:</w:t>
      </w:r>
    </w:p>
    <w:p w14:paraId="15FFF164" w14:textId="77777777" w:rsidR="00291490" w:rsidRPr="00291490" w:rsidRDefault="00291490" w:rsidP="0015069B">
      <w:pPr>
        <w:spacing w:beforeAutospacing="1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“La potestad sancionadora de la Administración es una manifestación del ius puniendi del Estado y, por tanto, está sometida a los principios del derecho penal en cuanto resulten compatibles.”</w:t>
      </w:r>
    </w:p>
    <w:p w14:paraId="16DC3D1B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(Exp. N.º 0016-2002-AI/TC)</w:t>
      </w:r>
    </w:p>
    <w:p w14:paraId="1A20FBFE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lastRenderedPageBreak/>
        <w:t>La doctrina comparada (García de Enterría, España) sostiene que el derecho administrativo sancionador no es un régimen atenuado, sino un subsistema del poder punitivo, sujeto a:</w:t>
      </w:r>
    </w:p>
    <w:p w14:paraId="7E70082D" w14:textId="77777777" w:rsidR="00291490" w:rsidRPr="00291490" w:rsidRDefault="00291490" w:rsidP="00291490">
      <w:pPr>
        <w:numPr>
          <w:ilvl w:val="0"/>
          <w:numId w:val="3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Legalidad estricta</w:t>
      </w:r>
    </w:p>
    <w:p w14:paraId="2AF69C70" w14:textId="77777777" w:rsidR="00291490" w:rsidRPr="00291490" w:rsidRDefault="00291490" w:rsidP="00291490">
      <w:pPr>
        <w:numPr>
          <w:ilvl w:val="0"/>
          <w:numId w:val="3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Proporcionalidad</w:t>
      </w:r>
    </w:p>
    <w:p w14:paraId="51DC325A" w14:textId="77777777" w:rsidR="00291490" w:rsidRPr="00291490" w:rsidRDefault="00291490" w:rsidP="00291490">
      <w:pPr>
        <w:numPr>
          <w:ilvl w:val="0"/>
          <w:numId w:val="3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Interdicción de arbitrariedad</w:t>
      </w:r>
    </w:p>
    <w:p w14:paraId="07849358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III. PRINCIPIO DE PROPORCIONALIDAD (CONTROL INTENSO)</w:t>
      </w:r>
    </w:p>
    <w:p w14:paraId="041558FC" w14:textId="4D311E97" w:rsidR="00291490" w:rsidRPr="00291490" w:rsidRDefault="00291490" w:rsidP="0015069B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Tribunal Constitucional ha señalado:“Toda medida restrictiva de derechos fundamentales debe superar el test de idoneidad, necesidad y proporcionalidad en sentido estricto.”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(Exp. N.º 00008-2003-AI/TC)</w:t>
      </w:r>
    </w:p>
    <w:p w14:paraId="42036FFF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Asimismo: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“Una sanción será inconstitucional si el sacrificio impuesto al derecho fundamental es mayor que el beneficio que se pretende alcanzar.”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(Exp. N.º 00053-2004-PI/TC)</w:t>
      </w:r>
    </w:p>
    <w:p w14:paraId="18EC692C" w14:textId="77777777" w:rsidR="00291490" w:rsidRPr="00291490" w:rsidRDefault="0015069B" w:rsidP="00291490">
      <w:pPr>
        <w:spacing w:before="100" w:beforeAutospacing="1" w:after="100" w:afterAutospacing="1"/>
        <w:outlineLvl w:val="2"/>
        <w:rPr>
          <w:rFonts w:ascii="American Typewriter" w:eastAsia="Times New Roman" w:hAnsi="American Typewriter" w:cs="Times New Roman"/>
          <w:b/>
          <w:bCs/>
          <w:lang w:eastAsia="es-ES_tradnl"/>
        </w:rPr>
      </w:pPr>
      <w:r>
        <w:rPr>
          <w:rFonts w:ascii="American Typewriter" w:eastAsia="Times New Roman" w:hAnsi="American Typewriter" w:cs="Times New Roman"/>
          <w:b/>
          <w:bCs/>
          <w:lang w:eastAsia="es-ES_tradnl"/>
        </w:rPr>
        <w:t xml:space="preserve">La </w:t>
      </w:r>
      <w:r w:rsidR="00291490" w:rsidRPr="00291490">
        <w:rPr>
          <w:rFonts w:ascii="American Typewriter" w:eastAsia="Times New Roman" w:hAnsi="American Typewriter" w:cs="Times New Roman"/>
          <w:b/>
          <w:bCs/>
          <w:lang w:eastAsia="es-ES_tradnl"/>
        </w:rPr>
        <w:t>Aplicación concreta</w:t>
      </w:r>
      <w:r>
        <w:rPr>
          <w:rFonts w:ascii="American Typewriter" w:eastAsia="Times New Roman" w:hAnsi="American Typewriter" w:cs="Times New Roman"/>
          <w:b/>
          <w:bCs/>
          <w:lang w:eastAsia="es-ES_tradnl"/>
        </w:rPr>
        <w:t xml:space="preserve"> de un proceso sancionador debe contener.</w:t>
      </w:r>
    </w:p>
    <w:p w14:paraId="408B872A" w14:textId="77777777" w:rsidR="00291490" w:rsidRPr="00291490" w:rsidRDefault="00291490" w:rsidP="00291490">
      <w:pPr>
        <w:spacing w:before="100" w:beforeAutospacing="1" w:after="100" w:afterAutospacing="1"/>
        <w:outlineLvl w:val="2"/>
        <w:rPr>
          <w:rFonts w:ascii="American Typewriter" w:eastAsia="Times New Roman" w:hAnsi="American Typewriter" w:cs="Times New Roman"/>
          <w:b/>
          <w:bCs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lang w:eastAsia="es-ES_tradnl"/>
        </w:rPr>
        <w:t>1. Idoneidad</w:t>
      </w:r>
    </w:p>
    <w:p w14:paraId="43CD295A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expulsión puede ser idónea para restablecer el control migratorio.</w:t>
      </w:r>
    </w:p>
    <w:p w14:paraId="30B84C65" w14:textId="77777777" w:rsidR="00291490" w:rsidRPr="00291490" w:rsidRDefault="00291490" w:rsidP="00291490">
      <w:pPr>
        <w:spacing w:before="100" w:beforeAutospacing="1" w:after="100" w:afterAutospacing="1"/>
        <w:outlineLvl w:val="2"/>
        <w:rPr>
          <w:rFonts w:ascii="American Typewriter" w:eastAsia="Times New Roman" w:hAnsi="American Typewriter" w:cs="Times New Roman"/>
          <w:b/>
          <w:bCs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lang w:eastAsia="es-ES_tradnl"/>
        </w:rPr>
        <w:t>2. Necesidad</w:t>
      </w:r>
    </w:p>
    <w:p w14:paraId="29578B58" w14:textId="1EE357CD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No se ha demostrado que fuera indispensable imponer además 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una sanción de 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años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de impedimento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de ingreso o reingreso al Perú</w:t>
      </w:r>
      <w:r w:rsidRPr="00291490">
        <w:rPr>
          <w:rFonts w:ascii="American Typewriter" w:eastAsia="Times New Roman" w:hAnsi="American Typewriter" w:cs="Times New Roman"/>
          <w:lang w:eastAsia="es-ES_tradnl"/>
        </w:rPr>
        <w:t>.</w:t>
      </w:r>
    </w:p>
    <w:p w14:paraId="1E8981D8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Existían alternativas menos lesivas:</w:t>
      </w:r>
    </w:p>
    <w:p w14:paraId="1C46EAE7" w14:textId="77777777" w:rsidR="00291490" w:rsidRPr="00291490" w:rsidRDefault="00291490" w:rsidP="001506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Salida voluntaria.</w:t>
      </w:r>
    </w:p>
    <w:p w14:paraId="67AE5291" w14:textId="3610B9DD" w:rsidR="00291490" w:rsidRPr="00291490" w:rsidRDefault="00291490" w:rsidP="001506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Impedimento reducido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acorde a la infracción cometido y a  la politica del pa</w:t>
      </w:r>
      <w:r w:rsidR="003A25C2">
        <w:rPr>
          <w:rFonts w:ascii="American Typewriter" w:eastAsia="Times New Roman" w:hAnsi="American Typewriter" w:cs="Times New Roman"/>
          <w:lang w:eastAsia="es-ES_tradnl"/>
        </w:rPr>
        <w:t>í</w:t>
      </w:r>
      <w:r w:rsidR="0015069B">
        <w:rPr>
          <w:rFonts w:ascii="American Typewriter" w:eastAsia="Times New Roman" w:hAnsi="American Typewriter" w:cs="Times New Roman"/>
          <w:lang w:eastAsia="es-ES_tradnl"/>
        </w:rPr>
        <w:t>s que en la última década ha otorgado beneficios de anmistias permanentes en casi todos los años con los llamados CPPs,  que inclu</w:t>
      </w:r>
      <w:r w:rsidR="003A25C2">
        <w:rPr>
          <w:rFonts w:ascii="American Typewriter" w:eastAsia="Times New Roman" w:hAnsi="American Typewriter" w:cs="Times New Roman"/>
          <w:lang w:eastAsia="es-ES_tradnl"/>
        </w:rPr>
        <w:t>í</w:t>
      </w:r>
      <w:r w:rsidR="0015069B">
        <w:rPr>
          <w:rFonts w:ascii="American Typewriter" w:eastAsia="Times New Roman" w:hAnsi="American Typewriter" w:cs="Times New Roman"/>
          <w:lang w:eastAsia="es-ES_tradnl"/>
        </w:rPr>
        <w:t>a a personas que habian ingresado al pa</w:t>
      </w:r>
      <w:r w:rsidR="003A25C2">
        <w:rPr>
          <w:rFonts w:ascii="American Typewriter" w:eastAsia="Times New Roman" w:hAnsi="American Typewriter" w:cs="Times New Roman"/>
          <w:lang w:eastAsia="es-ES_tradnl"/>
        </w:rPr>
        <w:t>í</w:t>
      </w:r>
      <w:r w:rsidR="0015069B">
        <w:rPr>
          <w:rFonts w:ascii="American Typewriter" w:eastAsia="Times New Roman" w:hAnsi="American Typewriter" w:cs="Times New Roman"/>
          <w:lang w:eastAsia="es-ES_tradnl"/>
        </w:rPr>
        <w:t>s en forma irregular y se les otorgó una residencia.</w:t>
      </w:r>
    </w:p>
    <w:p w14:paraId="25A27CCA" w14:textId="12AC1663" w:rsidR="00291490" w:rsidRPr="00291490" w:rsidRDefault="0015069B" w:rsidP="001506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Como ciudadano de la República Argentina, tengo la opció</w:t>
      </w:r>
      <w:r w:rsidR="003A25C2">
        <w:rPr>
          <w:rFonts w:ascii="American Typewriter" w:eastAsia="Times New Roman" w:hAnsi="American Typewriter" w:cs="Times New Roman"/>
          <w:lang w:eastAsia="es-ES_tradnl"/>
        </w:rPr>
        <w:t>n</w:t>
      </w:r>
      <w:r>
        <w:rPr>
          <w:rFonts w:ascii="American Typewriter" w:eastAsia="Times New Roman" w:hAnsi="American Typewriter" w:cs="Times New Roman"/>
          <w:lang w:eastAsia="es-ES_tradnl"/>
        </w:rPr>
        <w:t xml:space="preserve"> que la puedo y me comprometo a mi r</w:t>
      </w:r>
      <w:r w:rsidR="00291490" w:rsidRPr="00291490">
        <w:rPr>
          <w:rFonts w:ascii="American Typewriter" w:eastAsia="Times New Roman" w:hAnsi="American Typewriter" w:cs="Times New Roman"/>
          <w:lang w:eastAsia="es-ES_tradnl"/>
        </w:rPr>
        <w:t xml:space="preserve">egularización bajo régimen </w:t>
      </w:r>
      <w:r>
        <w:rPr>
          <w:rFonts w:ascii="American Typewriter" w:eastAsia="Times New Roman" w:hAnsi="American Typewriter" w:cs="Times New Roman"/>
          <w:lang w:eastAsia="es-ES_tradnl"/>
        </w:rPr>
        <w:t xml:space="preserve"> del Aceurdo </w:t>
      </w:r>
      <w:r w:rsidR="00291490" w:rsidRPr="00291490">
        <w:rPr>
          <w:rFonts w:ascii="American Typewriter" w:eastAsia="Times New Roman" w:hAnsi="American Typewriter" w:cs="Times New Roman"/>
          <w:lang w:eastAsia="es-ES_tradnl"/>
        </w:rPr>
        <w:t>MERCOSUR.</w:t>
      </w:r>
    </w:p>
    <w:p w14:paraId="659A0B60" w14:textId="77777777" w:rsidR="00291490" w:rsidRPr="00291490" w:rsidRDefault="0015069B" w:rsidP="0015069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Aplicar una m</w:t>
      </w:r>
      <w:r w:rsidR="00291490" w:rsidRPr="00291490">
        <w:rPr>
          <w:rFonts w:ascii="American Typewriter" w:eastAsia="Times New Roman" w:hAnsi="American Typewriter" w:cs="Times New Roman"/>
          <w:lang w:eastAsia="es-ES_tradnl"/>
        </w:rPr>
        <w:t>ulta administrativa</w:t>
      </w:r>
      <w:r>
        <w:rPr>
          <w:rFonts w:ascii="American Typewriter" w:eastAsia="Times New Roman" w:hAnsi="American Typewriter" w:cs="Times New Roman"/>
          <w:lang w:eastAsia="es-ES_tradnl"/>
        </w:rPr>
        <w:t>,</w:t>
      </w:r>
    </w:p>
    <w:p w14:paraId="61B35257" w14:textId="77777777" w:rsidR="00291490" w:rsidRPr="00291490" w:rsidRDefault="00291490" w:rsidP="00291490">
      <w:pPr>
        <w:spacing w:before="100" w:beforeAutospacing="1" w:after="100" w:afterAutospacing="1"/>
        <w:outlineLvl w:val="2"/>
        <w:rPr>
          <w:rFonts w:ascii="American Typewriter" w:eastAsia="Times New Roman" w:hAnsi="American Typewriter" w:cs="Times New Roman"/>
          <w:b/>
          <w:bCs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lang w:eastAsia="es-ES_tradnl"/>
        </w:rPr>
        <w:t>3. Proporcionalidad en sentido estricto</w:t>
      </w:r>
    </w:p>
    <w:p w14:paraId="376AC619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infracción cometida es meramente administrativa (ingreso sin control), sin violencia, sin falsificación documental, sin antecedentes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policiales o penales  de ningún tipo, ni en Perú ni en mi pais de origen.</w:t>
      </w:r>
    </w:p>
    <w:p w14:paraId="163E758A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Imponer </w:t>
      </w:r>
      <w:r w:rsidR="0015069B">
        <w:rPr>
          <w:rFonts w:ascii="American Typewriter" w:eastAsia="Times New Roman" w:hAnsi="American Typewriter" w:cs="Times New Roman"/>
          <w:lang w:eastAsia="es-ES_tradnl"/>
        </w:rPr>
        <w:t>una sanción de expulsión “express” y un impedimento de 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años de prohibición produce:</w:t>
      </w:r>
    </w:p>
    <w:p w14:paraId="752FFB68" w14:textId="77777777" w:rsidR="00291490" w:rsidRPr="00291490" w:rsidRDefault="00291490" w:rsidP="00291490">
      <w:pPr>
        <w:numPr>
          <w:ilvl w:val="0"/>
          <w:numId w:val="5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lastRenderedPageBreak/>
        <w:t>Ruptura del proyecto de vida.</w:t>
      </w:r>
    </w:p>
    <w:p w14:paraId="4CCCC189" w14:textId="77777777" w:rsidR="00291490" w:rsidRPr="00291490" w:rsidRDefault="00291490" w:rsidP="00291490">
      <w:pPr>
        <w:numPr>
          <w:ilvl w:val="0"/>
          <w:numId w:val="5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Afectación familiar.</w:t>
      </w:r>
    </w:p>
    <w:p w14:paraId="66298F3E" w14:textId="77777777" w:rsidR="00291490" w:rsidRPr="00291490" w:rsidRDefault="00291490" w:rsidP="00291490">
      <w:pPr>
        <w:numPr>
          <w:ilvl w:val="0"/>
          <w:numId w:val="5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Bloqueo de posibilidad de regularización.</w:t>
      </w:r>
    </w:p>
    <w:p w14:paraId="63691BA2" w14:textId="77777777" w:rsidR="00291490" w:rsidRPr="00291490" w:rsidRDefault="00291490" w:rsidP="00291490">
      <w:pPr>
        <w:numPr>
          <w:ilvl w:val="0"/>
          <w:numId w:val="5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Consecuencias económicas graves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a mi persona.</w:t>
      </w:r>
    </w:p>
    <w:p w14:paraId="5255F516" w14:textId="77777777" w:rsidR="00291490" w:rsidRPr="00291490" w:rsidRDefault="00291490" w:rsidP="0015069B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sacrificio es desmedido frente al fin administrativo perseguido.</w:t>
      </w:r>
    </w:p>
    <w:p w14:paraId="46A821A9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 xml:space="preserve">IV. </w:t>
      </w:r>
      <w:r w:rsidR="0015069B" w:rsidRPr="0015069B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VIOLACION DEL PRINCIPIO PENAL DEL “</w:t>
      </w: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NON BIS IN ÍDEM</w:t>
      </w:r>
      <w:r w:rsidR="0015069B" w:rsidRPr="0015069B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”</w:t>
      </w: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 xml:space="preserve"> MATERIAL</w:t>
      </w:r>
    </w:p>
    <w:p w14:paraId="3B2033FA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lang w:eastAsia="es-ES_tradnl"/>
        </w:rPr>
        <w:t>El Tribunal Constitucional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ha sostenido: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“El principio non bis in ídem impide sancionar dos veces el mismo hecho cuando existe identidad de sujeto, hecho y fundamento.”(Exp. N.º 2050-2002-AA/TC)</w:t>
      </w:r>
    </w:p>
    <w:p w14:paraId="5D76C0A8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expulsión ya cumple finalidad correctiva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, de la estancia irregular en el pais, adicionar a ello un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impedimento por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el plazo de 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="0015069B">
        <w:rPr>
          <w:rFonts w:ascii="American Typewriter" w:eastAsia="Times New Roman" w:hAnsi="American Typewriter" w:cs="Times New Roman"/>
          <w:lang w:eastAsia="es-ES_tradnl"/>
        </w:rPr>
        <w:t>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años constituye una sanción adicional basada </w:t>
      </w:r>
      <w:r w:rsidR="0015069B">
        <w:rPr>
          <w:rFonts w:ascii="American Typewriter" w:eastAsia="Times New Roman" w:hAnsi="American Typewriter" w:cs="Times New Roman"/>
          <w:lang w:eastAsia="es-ES_tradnl"/>
        </w:rPr>
        <w:t>pura y exclusivamente e</w:t>
      </w:r>
      <w:r w:rsidRPr="00291490">
        <w:rPr>
          <w:rFonts w:ascii="American Typewriter" w:eastAsia="Times New Roman" w:hAnsi="American Typewriter" w:cs="Times New Roman"/>
          <w:lang w:eastAsia="es-ES_tradnl"/>
        </w:rPr>
        <w:t>n el mismo hecho.</w:t>
      </w:r>
    </w:p>
    <w:p w14:paraId="2FC9C7C5" w14:textId="77777777" w:rsidR="00291490" w:rsidRPr="00291490" w:rsidRDefault="00291490" w:rsidP="0015069B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Sin motivación autónoma diferenciada, se configura duplicidad material.</w:t>
      </w:r>
    </w:p>
    <w:p w14:paraId="6B01A921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V. DEBER DE MOTIVACIÓN REFORZADA</w:t>
      </w:r>
    </w:p>
    <w:p w14:paraId="39C24BA7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Tribunal Constitucional ha establecido:“La motivación es la exteriorización razonada de las causas que justifican la decisión; su insuficiencia o ausencia genera arbitrariedad.”(Exp. N.º 00987-2004-AA/TC)</w:t>
      </w:r>
    </w:p>
    <w:p w14:paraId="6DDD1876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En la resolución impugnada no se explica:</w:t>
      </w:r>
    </w:p>
    <w:p w14:paraId="56005C0E" w14:textId="547F19DE" w:rsidR="00291490" w:rsidRPr="00291490" w:rsidRDefault="00291490" w:rsidP="00291490">
      <w:pPr>
        <w:numPr>
          <w:ilvl w:val="0"/>
          <w:numId w:val="6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Por qué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 ____ </w:t>
      </w:r>
      <w:r w:rsidRPr="00291490">
        <w:rPr>
          <w:rFonts w:ascii="American Typewriter" w:eastAsia="Times New Roman" w:hAnsi="American Typewriter" w:cs="Times New Roman"/>
          <w:lang w:eastAsia="es-ES_tradnl"/>
        </w:rPr>
        <w:t>años y no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unos meses, considerando la reciprocidad que ha tenido mi pais con los ciudanos que por miles habitan el territorio Argentino, en las últimas décadas </w:t>
      </w:r>
    </w:p>
    <w:p w14:paraId="66D86238" w14:textId="77777777" w:rsidR="00291490" w:rsidRPr="00291490" w:rsidRDefault="00291490" w:rsidP="00291490">
      <w:pPr>
        <w:numPr>
          <w:ilvl w:val="0"/>
          <w:numId w:val="6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Qué agravantes se consideraron.</w:t>
      </w:r>
    </w:p>
    <w:p w14:paraId="163CF615" w14:textId="77777777" w:rsidR="00291490" w:rsidRPr="00291490" w:rsidRDefault="00291490" w:rsidP="00291490">
      <w:pPr>
        <w:numPr>
          <w:ilvl w:val="0"/>
          <w:numId w:val="6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Qué elementos objetivos justifican ese plazo máximo.</w:t>
      </w:r>
    </w:p>
    <w:p w14:paraId="3BB94125" w14:textId="77777777" w:rsidR="00291490" w:rsidRPr="00291490" w:rsidRDefault="00291490" w:rsidP="0015069B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falta de motivación específica vulnera el artículo 139 de la Constitución.</w:t>
      </w:r>
    </w:p>
    <w:p w14:paraId="4D050726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VI. ESTÁNDARES CONVENCIONALES OBLIGATORIOS</w:t>
      </w:r>
    </w:p>
    <w:p w14:paraId="54F02D6C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Perú es parte de la:</w:t>
      </w:r>
      <w:r w:rsidR="0015069B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b/>
          <w:i/>
          <w:lang w:eastAsia="es-ES_tradnl"/>
        </w:rPr>
        <w:t>Convención Americana sobre Derechos Humanos</w:t>
      </w:r>
    </w:p>
    <w:p w14:paraId="1D0B624D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Corte Interamericana de Derechos Humanos ha establecido en</w:t>
      </w:r>
      <w:r w:rsidR="00977F5E">
        <w:rPr>
          <w:rFonts w:ascii="American Typewriter" w:eastAsia="Times New Roman" w:hAnsi="American Typewriter" w:cs="Times New Roman"/>
          <w:lang w:eastAsia="es-ES_tradnl"/>
        </w:rPr>
        <w:t xml:space="preserve"> el caso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Vélez Loor vs. Panamá:</w:t>
      </w:r>
    </w:p>
    <w:p w14:paraId="58C6E42F" w14:textId="77777777" w:rsidR="00291490" w:rsidRPr="00291490" w:rsidRDefault="00291490" w:rsidP="00291490">
      <w:pPr>
        <w:spacing w:beforeAutospacing="1" w:afterAutospacing="1"/>
        <w:rPr>
          <w:rFonts w:ascii="American Typewriter" w:eastAsia="Times New Roman" w:hAnsi="American Typewriter" w:cs="Times New Roman"/>
          <w:b/>
          <w:i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i/>
          <w:lang w:eastAsia="es-ES_tradnl"/>
        </w:rPr>
        <w:t>“Los procedimientos migratorios deben respetar las garantías mínimas del debido proceso.”</w:t>
      </w:r>
    </w:p>
    <w:p w14:paraId="612CD276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Y ha señalado que las expulsiones deben ser evaluadas caso por caso.</w:t>
      </w:r>
    </w:p>
    <w:p w14:paraId="0F92EE95" w14:textId="77777777" w:rsidR="00291490" w:rsidRPr="00291490" w:rsidRDefault="00291490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lastRenderedPageBreak/>
        <w:t>La acumulación automática de sanciones sin ponderación vulnera este estándar</w:t>
      </w:r>
      <w:r w:rsidR="00977F5E">
        <w:rPr>
          <w:rFonts w:ascii="American Typewriter" w:eastAsia="Times New Roman" w:hAnsi="American Typewriter" w:cs="Times New Roman"/>
          <w:lang w:eastAsia="es-ES_tradnl"/>
        </w:rPr>
        <w:t xml:space="preserve"> en la aplicación de los derechos fundamentales de un ciudadano.</w:t>
      </w:r>
    </w:p>
    <w:p w14:paraId="12D78B52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VII. ACUERDO DE RESIDENCIA MERCOSUR</w:t>
      </w:r>
    </w:p>
    <w:p w14:paraId="72087D50" w14:textId="2B103344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b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Perú es Estado Parte del:</w:t>
      </w:r>
      <w:r w:rsidR="003A25C2">
        <w:rPr>
          <w:rFonts w:ascii="American Typewriter" w:eastAsia="Times New Roman" w:hAnsi="American Typewriter" w:cs="Times New Roman"/>
          <w:lang w:eastAsia="es-ES_tradnl"/>
        </w:rPr>
        <w:t xml:space="preserve"> </w:t>
      </w:r>
      <w:r w:rsidRPr="00291490">
        <w:rPr>
          <w:rFonts w:ascii="American Typewriter" w:eastAsia="Times New Roman" w:hAnsi="American Typewriter" w:cs="Times New Roman"/>
          <w:b/>
          <w:lang w:eastAsia="es-ES_tradnl"/>
        </w:rPr>
        <w:t>Acuerdo de Residencia para Nacionales del MERCOSUR</w:t>
      </w:r>
    </w:p>
    <w:p w14:paraId="4ABC4C90" w14:textId="77777777" w:rsidR="00291490" w:rsidRPr="00291490" w:rsidRDefault="00291490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b/>
          <w:i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artículo 1 establece:“</w:t>
      </w:r>
      <w:r w:rsidRPr="00291490">
        <w:rPr>
          <w:rFonts w:ascii="American Typewriter" w:eastAsia="Times New Roman" w:hAnsi="American Typewriter" w:cs="Times New Roman"/>
          <w:b/>
          <w:i/>
          <w:lang w:eastAsia="es-ES_tradnl"/>
        </w:rPr>
        <w:t>Los nacionales de un Estado Parte podrán obtener residencia en otro Estado Parte mediante la sola acreditación de su nacionalidad y carencia de antecedentes penales.”</w:t>
      </w:r>
    </w:p>
    <w:p w14:paraId="34D21CBC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recurrente:</w:t>
      </w:r>
    </w:p>
    <w:p w14:paraId="7BA52BC4" w14:textId="77777777" w:rsidR="00291490" w:rsidRPr="00291490" w:rsidRDefault="00291490" w:rsidP="00291490">
      <w:pPr>
        <w:numPr>
          <w:ilvl w:val="0"/>
          <w:numId w:val="7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Es ciudadano argentino.</w:t>
      </w:r>
    </w:p>
    <w:p w14:paraId="0A8CE562" w14:textId="77777777" w:rsidR="00291490" w:rsidRPr="00291490" w:rsidRDefault="00291490" w:rsidP="00291490">
      <w:pPr>
        <w:numPr>
          <w:ilvl w:val="0"/>
          <w:numId w:val="7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lang w:eastAsia="es-ES_tradnl"/>
        </w:rPr>
        <w:t>Carece de antecedentes penales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en Argentina y Perú.</w:t>
      </w:r>
    </w:p>
    <w:p w14:paraId="5A4898B9" w14:textId="77777777" w:rsidR="00291490" w:rsidRPr="00291490" w:rsidRDefault="00291490" w:rsidP="00977F5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Puede acogerse al régimen de residencia.</w:t>
      </w:r>
    </w:p>
    <w:p w14:paraId="2E17CCEC" w14:textId="77777777" w:rsidR="00291490" w:rsidRPr="00291490" w:rsidRDefault="00291490" w:rsidP="00977F5E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La expulsión con </w:t>
      </w:r>
      <w:r w:rsidR="00977F5E">
        <w:rPr>
          <w:rFonts w:ascii="American Typewriter" w:eastAsia="Times New Roman" w:hAnsi="American Typewriter" w:cs="Times New Roman"/>
          <w:lang w:eastAsia="es-ES_tradnl"/>
        </w:rPr>
        <w:t>___________</w:t>
      </w:r>
      <w:r w:rsidRPr="00291490">
        <w:rPr>
          <w:rFonts w:ascii="American Typewriter" w:eastAsia="Times New Roman" w:hAnsi="American Typewriter" w:cs="Times New Roman"/>
          <w:lang w:eastAsia="es-ES_tradnl"/>
        </w:rPr>
        <w:t xml:space="preserve"> de impedimento bloquea el ejercicio de este derecho convencional.</w:t>
      </w:r>
    </w:p>
    <w:p w14:paraId="621D39CC" w14:textId="77777777" w:rsidR="00291490" w:rsidRPr="00291490" w:rsidRDefault="00291490" w:rsidP="00977F5E">
      <w:pPr>
        <w:spacing w:before="100" w:beforeAutospacing="1" w:after="100" w:afterAutospacing="1"/>
        <w:jc w:val="both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Debe aplicarse el principio pro homine (art. 29 CADH): la norma más favorable a la persona.</w:t>
      </w:r>
    </w:p>
    <w:p w14:paraId="163F2C91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VIII. DIGNIDAD HUMANA Y VULNERABILIDAD</w:t>
      </w:r>
    </w:p>
    <w:p w14:paraId="109D67E8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artículo 1 de la Constitución establece:</w:t>
      </w:r>
    </w:p>
    <w:p w14:paraId="01A7EFB9" w14:textId="77777777" w:rsidR="00291490" w:rsidRPr="00291490" w:rsidRDefault="00291490" w:rsidP="00291490">
      <w:pPr>
        <w:spacing w:beforeAutospacing="1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“La defensa de la persona humana y el respeto de su dignidad son el fin supremo del Estado.”</w:t>
      </w:r>
    </w:p>
    <w:p w14:paraId="22A447C7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Carezco de recursos económicos suficientes para retornar en condiciones dignas.</w:t>
      </w:r>
    </w:p>
    <w:p w14:paraId="13626048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ejecución inmediata genera vulnerabilidad extrema.</w:t>
      </w:r>
    </w:p>
    <w:p w14:paraId="401477F8" w14:textId="77777777" w:rsidR="00291490" w:rsidRPr="00291490" w:rsidRDefault="00291490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El derecho administrativo sancionador no puede producir efectos deshumanizantes.</w:t>
      </w:r>
    </w:p>
    <w:p w14:paraId="6C4B4410" w14:textId="77777777" w:rsidR="00291490" w:rsidRPr="00291490" w:rsidRDefault="00291490" w:rsidP="00291490">
      <w:pPr>
        <w:spacing w:before="100" w:beforeAutospacing="1" w:after="100" w:afterAutospacing="1"/>
        <w:outlineLvl w:val="0"/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</w:pPr>
      <w:r w:rsidRPr="00291490">
        <w:rPr>
          <w:rFonts w:ascii="American Typewriter" w:eastAsia="Times New Roman" w:hAnsi="American Typewriter" w:cs="Times New Roman"/>
          <w:b/>
          <w:bCs/>
          <w:kern w:val="36"/>
          <w:lang w:eastAsia="es-ES_tradnl"/>
        </w:rPr>
        <w:t>IX. CONCLUSIÓN</w:t>
      </w:r>
    </w:p>
    <w:p w14:paraId="1E7F0F9A" w14:textId="77777777" w:rsidR="00291490" w:rsidRP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La resolución impugnada:</w:t>
      </w:r>
    </w:p>
    <w:p w14:paraId="0B864F1B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No supera el test de proporcionalidad.</w:t>
      </w:r>
    </w:p>
    <w:p w14:paraId="3A956F37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No contiene motivación suficiente.</w:t>
      </w:r>
    </w:p>
    <w:p w14:paraId="11D8517F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Configura posible duplicidad material.</w:t>
      </w:r>
    </w:p>
    <w:p w14:paraId="32BB37AD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Desconoce estándares interamericanos.</w:t>
      </w:r>
    </w:p>
    <w:p w14:paraId="5353A6B6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Bloquea derechos derivados del Acuerdo MERCOSUR.</w:t>
      </w:r>
    </w:p>
    <w:p w14:paraId="4B2F7D2B" w14:textId="77777777" w:rsidR="00291490" w:rsidRPr="00291490" w:rsidRDefault="00291490" w:rsidP="00291490">
      <w:pPr>
        <w:numPr>
          <w:ilvl w:val="0"/>
          <w:numId w:val="8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t>Genera afectación desmedida al proyecto de vida.</w:t>
      </w:r>
    </w:p>
    <w:p w14:paraId="77E1A76B" w14:textId="77777777" w:rsidR="00291490" w:rsidRDefault="00291490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 w:rsidRPr="00291490">
        <w:rPr>
          <w:rFonts w:ascii="American Typewriter" w:eastAsia="Times New Roman" w:hAnsi="American Typewriter" w:cs="Times New Roman"/>
          <w:lang w:eastAsia="es-ES_tradnl"/>
        </w:rPr>
        <w:lastRenderedPageBreak/>
        <w:t>Por tanto, solicito se declare fundada la reconsideración, se deje sin efecto la expulsión y el impedimento de ingreso, o subsidiariamente se reduzca el plazo a un término razonable y proporcional.</w:t>
      </w:r>
    </w:p>
    <w:p w14:paraId="26E0BB0B" w14:textId="77777777" w:rsidR="00977F5E" w:rsidRDefault="00977F5E" w:rsidP="00291490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 xml:space="preserve">Anexo documental : </w:t>
      </w:r>
    </w:p>
    <w:p w14:paraId="1674628D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 xml:space="preserve">Copia de mi  pasporte (   ) DNI (     ) </w:t>
      </w:r>
    </w:p>
    <w:p w14:paraId="09F56EA1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 xml:space="preserve">Copia de la resolución impugnada </w:t>
      </w:r>
    </w:p>
    <w:p w14:paraId="27A1BAD5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_________________________________</w:t>
      </w:r>
    </w:p>
    <w:p w14:paraId="02893488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_________________________________</w:t>
      </w:r>
    </w:p>
    <w:p w14:paraId="64B0ECE4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_________________________________</w:t>
      </w:r>
    </w:p>
    <w:p w14:paraId="727CDC77" w14:textId="77777777" w:rsidR="00977F5E" w:rsidRDefault="00977F5E" w:rsidP="00977F5E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_________________________________</w:t>
      </w:r>
    </w:p>
    <w:p w14:paraId="3B22B8D1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</w:p>
    <w:p w14:paraId="3E18FFDE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</w:p>
    <w:p w14:paraId="601CCE99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Nombre y apellidos _______________________________</w:t>
      </w:r>
    </w:p>
    <w:p w14:paraId="4C2EB373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Nacionalidad : Argentina</w:t>
      </w:r>
    </w:p>
    <w:p w14:paraId="36A723E3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Pasaporte/DNI :  _________________________________</w:t>
      </w:r>
    </w:p>
    <w:p w14:paraId="45187E87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</w:p>
    <w:p w14:paraId="57BACA52" w14:textId="77777777" w:rsid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>___________________________________</w:t>
      </w:r>
    </w:p>
    <w:p w14:paraId="33F09E5B" w14:textId="77777777" w:rsidR="00977F5E" w:rsidRPr="00977F5E" w:rsidRDefault="00977F5E" w:rsidP="00977F5E">
      <w:pPr>
        <w:spacing w:before="100" w:beforeAutospacing="1" w:after="100" w:afterAutospacing="1"/>
        <w:rPr>
          <w:rFonts w:ascii="American Typewriter" w:eastAsia="Times New Roman" w:hAnsi="American Typewriter" w:cs="Times New Roman"/>
          <w:lang w:eastAsia="es-ES_tradnl"/>
        </w:rPr>
      </w:pPr>
      <w:r>
        <w:rPr>
          <w:rFonts w:ascii="American Typewriter" w:eastAsia="Times New Roman" w:hAnsi="American Typewriter" w:cs="Times New Roman"/>
          <w:lang w:eastAsia="es-ES_tradnl"/>
        </w:rPr>
        <w:tab/>
        <w:t xml:space="preserve">             firma</w:t>
      </w:r>
    </w:p>
    <w:p w14:paraId="30F7D87C" w14:textId="77777777" w:rsidR="00291490" w:rsidRPr="00291490" w:rsidRDefault="00291490" w:rsidP="00291490">
      <w:pPr>
        <w:rPr>
          <w:rFonts w:ascii="American Typewriter" w:eastAsia="Times New Roman" w:hAnsi="American Typewriter" w:cs="Times New Roman"/>
          <w:lang w:eastAsia="es-ES_tradnl"/>
        </w:rPr>
      </w:pPr>
    </w:p>
    <w:p w14:paraId="2F38D534" w14:textId="77777777" w:rsidR="00D332AE" w:rsidRPr="00291490" w:rsidRDefault="00D332AE" w:rsidP="00291490">
      <w:pPr>
        <w:rPr>
          <w:rFonts w:ascii="American Typewriter" w:hAnsi="American Typewriter"/>
        </w:rPr>
      </w:pPr>
    </w:p>
    <w:sectPr w:rsidR="00D332AE" w:rsidRPr="00291490" w:rsidSect="006D36CA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4224" w14:textId="77777777" w:rsidR="002A0BB1" w:rsidRDefault="002A0BB1" w:rsidP="00977F5E">
      <w:r>
        <w:separator/>
      </w:r>
    </w:p>
  </w:endnote>
  <w:endnote w:type="continuationSeparator" w:id="0">
    <w:p w14:paraId="71679724" w14:textId="77777777" w:rsidR="002A0BB1" w:rsidRDefault="002A0BB1" w:rsidP="0097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18178845"/>
      <w:docPartObj>
        <w:docPartGallery w:val="Page Numbers (Bottom of Page)"/>
        <w:docPartUnique/>
      </w:docPartObj>
    </w:sdtPr>
    <w:sdtContent>
      <w:p w14:paraId="769569A4" w14:textId="77777777" w:rsidR="00977F5E" w:rsidRDefault="00977F5E" w:rsidP="00B7418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D02A406" w14:textId="77777777" w:rsidR="00977F5E" w:rsidRDefault="00977F5E" w:rsidP="00977F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17326489"/>
      <w:docPartObj>
        <w:docPartGallery w:val="Page Numbers (Bottom of Page)"/>
        <w:docPartUnique/>
      </w:docPartObj>
    </w:sdtPr>
    <w:sdtContent>
      <w:p w14:paraId="527075EF" w14:textId="77777777" w:rsidR="00977F5E" w:rsidRDefault="00977F5E" w:rsidP="00B7418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F69231F" w14:textId="77777777" w:rsidR="00977F5E" w:rsidRDefault="00977F5E" w:rsidP="00977F5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B77A" w14:textId="77777777" w:rsidR="002A0BB1" w:rsidRDefault="002A0BB1" w:rsidP="00977F5E">
      <w:r>
        <w:separator/>
      </w:r>
    </w:p>
  </w:footnote>
  <w:footnote w:type="continuationSeparator" w:id="0">
    <w:p w14:paraId="121B17EA" w14:textId="77777777" w:rsidR="002A0BB1" w:rsidRDefault="002A0BB1" w:rsidP="0097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02B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C755A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A589B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C6D38"/>
    <w:multiLevelType w:val="multilevel"/>
    <w:tmpl w:val="3ED03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1CE5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95CAF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E4B76"/>
    <w:multiLevelType w:val="multilevel"/>
    <w:tmpl w:val="6AA8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E2D9E"/>
    <w:multiLevelType w:val="multilevel"/>
    <w:tmpl w:val="419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2749C"/>
    <w:multiLevelType w:val="multilevel"/>
    <w:tmpl w:val="3ED03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246884">
    <w:abstractNumId w:val="6"/>
  </w:num>
  <w:num w:numId="2" w16cid:durableId="929001388">
    <w:abstractNumId w:val="3"/>
  </w:num>
  <w:num w:numId="3" w16cid:durableId="111363810">
    <w:abstractNumId w:val="5"/>
  </w:num>
  <w:num w:numId="4" w16cid:durableId="1185022776">
    <w:abstractNumId w:val="2"/>
  </w:num>
  <w:num w:numId="5" w16cid:durableId="603683605">
    <w:abstractNumId w:val="1"/>
  </w:num>
  <w:num w:numId="6" w16cid:durableId="735906237">
    <w:abstractNumId w:val="7"/>
  </w:num>
  <w:num w:numId="7" w16cid:durableId="1874880726">
    <w:abstractNumId w:val="4"/>
  </w:num>
  <w:num w:numId="8" w16cid:durableId="1465390035">
    <w:abstractNumId w:val="0"/>
  </w:num>
  <w:num w:numId="9" w16cid:durableId="677318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90"/>
    <w:rsid w:val="00103C8B"/>
    <w:rsid w:val="0015069B"/>
    <w:rsid w:val="00291490"/>
    <w:rsid w:val="002A0BB1"/>
    <w:rsid w:val="003A25C2"/>
    <w:rsid w:val="003A63B1"/>
    <w:rsid w:val="006D36CA"/>
    <w:rsid w:val="00977F5E"/>
    <w:rsid w:val="00BB7022"/>
    <w:rsid w:val="00C16C67"/>
    <w:rsid w:val="00CB05CA"/>
    <w:rsid w:val="00D332AE"/>
    <w:rsid w:val="00E1192F"/>
    <w:rsid w:val="00EE7A84"/>
    <w:rsid w:val="00F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2726B"/>
  <w15:chartTrackingRefBased/>
  <w15:docId w15:val="{008A6B6B-D6A5-8E49-B69F-382C6A5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914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2914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490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1490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2914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basedOn w:val="Fuentedeprrafopredeter"/>
    <w:uiPriority w:val="22"/>
    <w:qFormat/>
    <w:rsid w:val="00291490"/>
    <w:rPr>
      <w:b/>
      <w:bCs/>
    </w:rPr>
  </w:style>
  <w:style w:type="character" w:customStyle="1" w:styleId="whitespace-normal">
    <w:name w:val="whitespace-normal"/>
    <w:basedOn w:val="Fuentedeprrafopredeter"/>
    <w:rsid w:val="00291490"/>
  </w:style>
  <w:style w:type="paragraph" w:styleId="Piedepgina">
    <w:name w:val="footer"/>
    <w:basedOn w:val="Normal"/>
    <w:link w:val="PiedepginaCar"/>
    <w:uiPriority w:val="99"/>
    <w:unhideWhenUsed/>
    <w:rsid w:val="00977F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F5E"/>
  </w:style>
  <w:style w:type="character" w:styleId="Nmerodepgina">
    <w:name w:val="page number"/>
    <w:basedOn w:val="Fuentedeprrafopredeter"/>
    <w:uiPriority w:val="99"/>
    <w:semiHidden/>
    <w:unhideWhenUsed/>
    <w:rsid w:val="00977F5E"/>
  </w:style>
  <w:style w:type="paragraph" w:styleId="Prrafodelista">
    <w:name w:val="List Paragraph"/>
    <w:basedOn w:val="Normal"/>
    <w:uiPriority w:val="34"/>
    <w:qFormat/>
    <w:rsid w:val="00977F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7F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@_______________.________a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1017</Words>
  <Characters>6420</Characters>
  <Application>Microsoft Office Word</Application>
  <DocSecurity>0</DocSecurity>
  <Lines>160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Daniela Fries</cp:lastModifiedBy>
  <cp:revision>3</cp:revision>
  <dcterms:created xsi:type="dcterms:W3CDTF">2026-02-21T14:31:00Z</dcterms:created>
  <dcterms:modified xsi:type="dcterms:W3CDTF">2026-02-21T15:24:00Z</dcterms:modified>
</cp:coreProperties>
</file>